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223" w:rsidRPr="000A0928" w:rsidRDefault="00811223" w:rsidP="0010278D">
      <w:pPr>
        <w:jc w:val="center"/>
        <w:rPr>
          <w:rFonts w:ascii="華康魏碑體" w:eastAsia="華康魏碑體" w:cs="Times New Roman"/>
          <w:sz w:val="44"/>
          <w:szCs w:val="44"/>
        </w:rPr>
      </w:pPr>
      <w:r w:rsidRPr="000A0928">
        <w:rPr>
          <w:rFonts w:ascii="華康魏碑體" w:eastAsia="華康魏碑體" w:cs="華康魏碑體" w:hint="eastAsia"/>
          <w:sz w:val="44"/>
          <w:szCs w:val="44"/>
        </w:rPr>
        <w:t>澎湖縣</w:t>
      </w:r>
      <w:r w:rsidRPr="000A0928">
        <w:rPr>
          <w:rFonts w:ascii="華康魏碑體" w:eastAsia="華康魏碑體" w:cs="華康魏碑體"/>
          <w:sz w:val="44"/>
          <w:szCs w:val="44"/>
        </w:rPr>
        <w:t>102</w:t>
      </w:r>
      <w:r w:rsidRPr="000A0928">
        <w:rPr>
          <w:rFonts w:ascii="華康魏碑體" w:eastAsia="華康魏碑體" w:cs="華康魏碑體" w:hint="eastAsia"/>
          <w:sz w:val="44"/>
          <w:szCs w:val="44"/>
        </w:rPr>
        <w:t>年度精進教學計畫─</w:t>
      </w:r>
    </w:p>
    <w:p w:rsidR="00811223" w:rsidRPr="000A0928" w:rsidRDefault="00811223" w:rsidP="0053611F">
      <w:pPr>
        <w:jc w:val="center"/>
        <w:rPr>
          <w:rFonts w:ascii="華康魏碑體" w:eastAsia="華康魏碑體" w:cs="Times New Roman"/>
          <w:sz w:val="36"/>
          <w:szCs w:val="36"/>
        </w:rPr>
      </w:pPr>
      <w:r w:rsidRPr="000A0928">
        <w:rPr>
          <w:rFonts w:ascii="華康魏碑體" w:eastAsia="華康魏碑體" w:cs="華康魏碑體" w:hint="eastAsia"/>
          <w:sz w:val="36"/>
          <w:szCs w:val="36"/>
        </w:rPr>
        <w:t>「</w:t>
      </w:r>
      <w:r w:rsidRPr="000A0928">
        <w:rPr>
          <w:rFonts w:ascii="標楷體" w:eastAsia="標楷體" w:hAnsi="標楷體" w:cs="標楷體" w:hint="eastAsia"/>
          <w:b/>
          <w:bCs/>
          <w:sz w:val="36"/>
          <w:szCs w:val="36"/>
        </w:rPr>
        <w:t>十二年國教如何善用與全家盟的主張及適性正確選擇</w:t>
      </w:r>
      <w:r w:rsidRPr="000A0928">
        <w:rPr>
          <w:rFonts w:ascii="華康魏碑體" w:eastAsia="華康魏碑體" w:cs="華康魏碑體" w:hint="eastAsia"/>
          <w:sz w:val="36"/>
          <w:szCs w:val="36"/>
        </w:rPr>
        <w:t>」</w:t>
      </w:r>
    </w:p>
    <w:p w:rsidR="00811223" w:rsidRDefault="00811223" w:rsidP="0010278D">
      <w:pPr>
        <w:jc w:val="center"/>
        <w:rPr>
          <w:rFonts w:ascii="華康魏碑體" w:eastAsia="華康魏碑體" w:cs="Times New Roman"/>
          <w:sz w:val="36"/>
          <w:szCs w:val="36"/>
        </w:rPr>
      </w:pPr>
      <w:r w:rsidRPr="0010278D">
        <w:rPr>
          <w:rFonts w:ascii="華康魏碑體" w:eastAsia="華康魏碑體" w:cs="華康魏碑體" w:hint="eastAsia"/>
          <w:sz w:val="36"/>
          <w:szCs w:val="36"/>
        </w:rPr>
        <w:t>課程研習計畫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 w:hint="eastAsia"/>
          <w:sz w:val="28"/>
          <w:szCs w:val="28"/>
        </w:rPr>
        <w:t>一、依據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一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>
        <w:rPr>
          <w:rFonts w:ascii="華康魏碑體" w:eastAsia="華康魏碑體" w:cs="華康魏碑體" w:hint="eastAsia"/>
          <w:sz w:val="28"/>
          <w:szCs w:val="28"/>
        </w:rPr>
        <w:t>國民中小學十二年一貫</w:t>
      </w:r>
      <w:r w:rsidRPr="00C7616C">
        <w:rPr>
          <w:rFonts w:ascii="華康魏碑體" w:eastAsia="華康魏碑體" w:cs="華康魏碑體" w:hint="eastAsia"/>
          <w:sz w:val="28"/>
          <w:szCs w:val="28"/>
        </w:rPr>
        <w:t>課程綱要。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二</w:t>
      </w:r>
      <w:r w:rsidRPr="00C7616C">
        <w:rPr>
          <w:rFonts w:ascii="華康魏碑體" w:eastAsia="華康魏碑體" w:cs="華康魏碑體"/>
          <w:sz w:val="28"/>
          <w:szCs w:val="28"/>
        </w:rPr>
        <w:t>)102</w:t>
      </w:r>
      <w:r w:rsidRPr="00C7616C">
        <w:rPr>
          <w:rFonts w:ascii="華康魏碑體" w:eastAsia="華康魏碑體" w:cs="華康魏碑體" w:hint="eastAsia"/>
          <w:sz w:val="28"/>
          <w:szCs w:val="28"/>
        </w:rPr>
        <w:t>年度教育部補助辦理精進教學要點。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三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 w:rsidRPr="00C7616C">
        <w:rPr>
          <w:rFonts w:ascii="華康魏碑體" w:eastAsia="華康魏碑體" w:cs="華康魏碑體" w:hint="eastAsia"/>
          <w:sz w:val="28"/>
          <w:szCs w:val="28"/>
        </w:rPr>
        <w:t>澎湖縣</w:t>
      </w:r>
      <w:r w:rsidRPr="00C7616C">
        <w:rPr>
          <w:rFonts w:ascii="華康魏碑體" w:eastAsia="華康魏碑體" w:cs="華康魏碑體"/>
          <w:sz w:val="28"/>
          <w:szCs w:val="28"/>
        </w:rPr>
        <w:t>102</w:t>
      </w:r>
      <w:r w:rsidRPr="00C7616C">
        <w:rPr>
          <w:rFonts w:ascii="華康魏碑體" w:eastAsia="華康魏碑體" w:cs="華康魏碑體" w:hint="eastAsia"/>
          <w:sz w:val="28"/>
          <w:szCs w:val="28"/>
        </w:rPr>
        <w:t>年度辦理精進教學整體計畫</w:t>
      </w:r>
    </w:p>
    <w:p w:rsidR="00811223" w:rsidRPr="00C7616C" w:rsidRDefault="00811223" w:rsidP="00F12935">
      <w:pPr>
        <w:ind w:left="31680" w:hangingChars="708" w:firstLine="31680"/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 w:hint="eastAsia"/>
          <w:sz w:val="28"/>
          <w:szCs w:val="28"/>
        </w:rPr>
        <w:t>二、計畫目的：為讓家長們了解如何善用十二年國教政策，進而協助小孩者找到有興趣的類科與自身理念互相結合，成為未來社會進步的生力軍。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 w:hint="eastAsia"/>
          <w:sz w:val="28"/>
          <w:szCs w:val="28"/>
        </w:rPr>
        <w:t>三、辦理單位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一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 w:rsidRPr="00C7616C">
        <w:rPr>
          <w:rFonts w:ascii="華康魏碑體" w:eastAsia="華康魏碑體" w:cs="華康魏碑體" w:hint="eastAsia"/>
          <w:sz w:val="28"/>
          <w:szCs w:val="28"/>
        </w:rPr>
        <w:t>指導單位：教育部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二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 w:rsidRPr="00C7616C">
        <w:rPr>
          <w:rFonts w:ascii="華康魏碑體" w:eastAsia="華康魏碑體" w:cs="華康魏碑體" w:hint="eastAsia"/>
          <w:sz w:val="28"/>
          <w:szCs w:val="28"/>
        </w:rPr>
        <w:t>主辦單位：澎湖縣政府教育處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三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 w:rsidRPr="00C7616C">
        <w:rPr>
          <w:rFonts w:ascii="華康魏碑體" w:eastAsia="華康魏碑體" w:cs="華康魏碑體" w:hint="eastAsia"/>
          <w:sz w:val="28"/>
          <w:szCs w:val="28"/>
        </w:rPr>
        <w:t>承辦單位：澎湖縣各級學校家長會長協會</w:t>
      </w:r>
    </w:p>
    <w:p w:rsidR="00811223" w:rsidRPr="00C7616C" w:rsidRDefault="00811223" w:rsidP="0010278D">
      <w:pPr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/>
          <w:sz w:val="28"/>
          <w:szCs w:val="28"/>
        </w:rPr>
        <w:t>(</w:t>
      </w:r>
      <w:r w:rsidRPr="00C7616C">
        <w:rPr>
          <w:rFonts w:ascii="華康魏碑體" w:eastAsia="華康魏碑體" w:cs="華康魏碑體" w:hint="eastAsia"/>
          <w:sz w:val="28"/>
          <w:szCs w:val="28"/>
        </w:rPr>
        <w:t>四</w:t>
      </w:r>
      <w:r w:rsidRPr="00C7616C">
        <w:rPr>
          <w:rFonts w:ascii="華康魏碑體" w:eastAsia="華康魏碑體" w:cs="華康魏碑體"/>
          <w:sz w:val="28"/>
          <w:szCs w:val="28"/>
        </w:rPr>
        <w:t>)</w:t>
      </w:r>
      <w:r w:rsidRPr="00C7616C">
        <w:rPr>
          <w:rFonts w:ascii="華康魏碑體" w:eastAsia="華康魏碑體" w:cs="華康魏碑體" w:hint="eastAsia"/>
          <w:sz w:val="28"/>
          <w:szCs w:val="28"/>
        </w:rPr>
        <w:t>協辦單位：澎湖縣立文光國中暨該校家長會</w:t>
      </w:r>
    </w:p>
    <w:p w:rsidR="00811223" w:rsidRPr="00C7616C" w:rsidRDefault="00811223" w:rsidP="00F12935">
      <w:pPr>
        <w:ind w:left="31680" w:hangingChars="669" w:firstLine="31680"/>
        <w:rPr>
          <w:rFonts w:ascii="華康魏碑體" w:eastAsia="華康魏碑體" w:cs="Times New Roman"/>
          <w:sz w:val="28"/>
          <w:szCs w:val="28"/>
        </w:rPr>
      </w:pPr>
      <w:r w:rsidRPr="00C7616C">
        <w:rPr>
          <w:rFonts w:ascii="華康魏碑體" w:eastAsia="華康魏碑體" w:cs="華康魏碑體" w:hint="eastAsia"/>
          <w:sz w:val="28"/>
          <w:szCs w:val="28"/>
        </w:rPr>
        <w:t>四、參加對象：澎湖縣政府所屬國民中小學校長、主任、</w:t>
      </w:r>
      <w:r>
        <w:rPr>
          <w:rFonts w:ascii="華康魏碑體" w:eastAsia="華康魏碑體" w:cs="華康魏碑體" w:hint="eastAsia"/>
          <w:sz w:val="28"/>
          <w:szCs w:val="28"/>
        </w:rPr>
        <w:t>教師、</w:t>
      </w:r>
      <w:r w:rsidRPr="00C7616C">
        <w:rPr>
          <w:rFonts w:ascii="華康魏碑體" w:eastAsia="華康魏碑體" w:cs="華康魏碑體" w:hint="eastAsia"/>
          <w:sz w:val="28"/>
          <w:szCs w:val="28"/>
        </w:rPr>
        <w:t>家長會長及家長。</w:t>
      </w:r>
    </w:p>
    <w:p w:rsidR="00811223" w:rsidRDefault="00811223" w:rsidP="00F12935">
      <w:pPr>
        <w:ind w:left="31680" w:hangingChars="669" w:firstLine="31680"/>
        <w:rPr>
          <w:rFonts w:ascii="華康魏碑體" w:eastAsia="華康魏碑體" w:cs="華康魏碑體"/>
          <w:sz w:val="28"/>
          <w:szCs w:val="28"/>
        </w:rPr>
      </w:pPr>
      <w:r w:rsidRPr="00C7616C">
        <w:rPr>
          <w:rFonts w:ascii="華康魏碑體" w:eastAsia="華康魏碑體" w:cs="華康魏碑體" w:hint="eastAsia"/>
          <w:sz w:val="28"/>
          <w:szCs w:val="28"/>
        </w:rPr>
        <w:t>五、研習日期：</w:t>
      </w:r>
      <w:r w:rsidRPr="00C7616C">
        <w:rPr>
          <w:rFonts w:ascii="華康魏碑體" w:eastAsia="華康魏碑體" w:cs="華康魏碑體"/>
          <w:sz w:val="28"/>
          <w:szCs w:val="28"/>
        </w:rPr>
        <w:t>102</w:t>
      </w:r>
      <w:r w:rsidRPr="00C7616C">
        <w:rPr>
          <w:rFonts w:ascii="華康魏碑體" w:eastAsia="華康魏碑體" w:cs="華康魏碑體" w:hint="eastAsia"/>
          <w:sz w:val="28"/>
          <w:szCs w:val="28"/>
        </w:rPr>
        <w:t>年</w:t>
      </w:r>
      <w:r>
        <w:rPr>
          <w:rFonts w:ascii="華康魏碑體" w:eastAsia="華康魏碑體" w:cs="華康魏碑體"/>
          <w:sz w:val="28"/>
          <w:szCs w:val="28"/>
        </w:rPr>
        <w:t>10</w:t>
      </w:r>
      <w:r w:rsidRPr="00C7616C">
        <w:rPr>
          <w:rFonts w:ascii="華康魏碑體" w:eastAsia="華康魏碑體" w:cs="華康魏碑體" w:hint="eastAsia"/>
          <w:sz w:val="28"/>
          <w:szCs w:val="28"/>
        </w:rPr>
        <w:t>月</w:t>
      </w:r>
      <w:r w:rsidRPr="00C7616C">
        <w:rPr>
          <w:rFonts w:ascii="華康魏碑體" w:eastAsia="華康魏碑體" w:cs="華康魏碑體"/>
          <w:sz w:val="28"/>
          <w:szCs w:val="28"/>
        </w:rPr>
        <w:t>19</w:t>
      </w:r>
      <w:r w:rsidRPr="00C7616C">
        <w:rPr>
          <w:rFonts w:ascii="華康魏碑體" w:eastAsia="華康魏碑體" w:cs="華康魏碑體" w:hint="eastAsia"/>
          <w:sz w:val="28"/>
          <w:szCs w:val="28"/>
        </w:rPr>
        <w:t>日</w:t>
      </w:r>
      <w:r>
        <w:rPr>
          <w:rFonts w:ascii="華康魏碑體" w:eastAsia="華康魏碑體" w:cs="華康魏碑體"/>
          <w:sz w:val="28"/>
          <w:szCs w:val="28"/>
        </w:rPr>
        <w:t>(</w:t>
      </w:r>
      <w:r>
        <w:rPr>
          <w:rFonts w:ascii="華康魏碑體" w:eastAsia="華康魏碑體" w:cs="華康魏碑體" w:hint="eastAsia"/>
          <w:sz w:val="28"/>
          <w:szCs w:val="28"/>
        </w:rPr>
        <w:t>六</w:t>
      </w:r>
      <w:r>
        <w:rPr>
          <w:rFonts w:ascii="華康魏碑體" w:eastAsia="華康魏碑體" w:cs="華康魏碑體"/>
          <w:sz w:val="28"/>
          <w:szCs w:val="28"/>
        </w:rPr>
        <w:t>)</w:t>
      </w:r>
    </w:p>
    <w:p w:rsidR="00811223" w:rsidRDefault="00811223" w:rsidP="00F12935">
      <w:pPr>
        <w:ind w:left="31680" w:hangingChars="669" w:firstLine="31680"/>
        <w:rPr>
          <w:rFonts w:ascii="華康魏碑體" w:eastAsia="華康魏碑體" w:cs="Times New Roman"/>
          <w:sz w:val="28"/>
          <w:szCs w:val="28"/>
        </w:rPr>
      </w:pPr>
      <w:r>
        <w:rPr>
          <w:rFonts w:ascii="華康魏碑體" w:eastAsia="華康魏碑體" w:cs="華康魏碑體" w:hint="eastAsia"/>
          <w:sz w:val="28"/>
          <w:szCs w:val="28"/>
        </w:rPr>
        <w:t>六、研習地點：文光國中視聽教室</w:t>
      </w:r>
    </w:p>
    <w:p w:rsidR="00811223" w:rsidRPr="003D3C71" w:rsidRDefault="00811223" w:rsidP="00F12935">
      <w:pPr>
        <w:ind w:left="31680" w:hangingChars="669" w:firstLine="31680"/>
        <w:rPr>
          <w:rFonts w:ascii="華康魏碑體" w:eastAsia="華康魏碑體" w:cs="Times New Roman"/>
          <w:sz w:val="36"/>
          <w:szCs w:val="36"/>
        </w:rPr>
      </w:pPr>
      <w:r>
        <w:rPr>
          <w:rFonts w:ascii="華康魏碑體" w:eastAsia="華康魏碑體" w:cs="華康魏碑體" w:hint="eastAsia"/>
          <w:sz w:val="32"/>
          <w:szCs w:val="32"/>
        </w:rPr>
        <w:t>七、</w:t>
      </w:r>
      <w:r>
        <w:rPr>
          <w:rFonts w:ascii="華康魏碑體" w:eastAsia="華康魏碑體" w:cs="華康魏碑體" w:hint="eastAsia"/>
          <w:sz w:val="28"/>
          <w:szCs w:val="28"/>
        </w:rPr>
        <w:t>研習課程表：詳如附件一</w:t>
      </w:r>
    </w:p>
    <w:p w:rsidR="00811223" w:rsidRPr="0010278D" w:rsidRDefault="00811223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八、報名方式及報名截止日期：</w:t>
      </w:r>
    </w:p>
    <w:p w:rsidR="00811223" w:rsidRDefault="00811223">
      <w:pPr>
        <w:rPr>
          <w:rFonts w:ascii="華康魏碑體" w:eastAsia="華康魏碑體" w:cs="華康魏碑體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請洽本會報名，地址：馬公市大勇街</w:t>
      </w:r>
      <w:r>
        <w:rPr>
          <w:rFonts w:ascii="華康魏碑體" w:eastAsia="華康魏碑體" w:cs="華康魏碑體"/>
          <w:sz w:val="32"/>
          <w:szCs w:val="32"/>
        </w:rPr>
        <w:t>33</w:t>
      </w:r>
      <w:r>
        <w:rPr>
          <w:rFonts w:ascii="華康魏碑體" w:eastAsia="華康魏碑體" w:cs="華康魏碑體" w:hint="eastAsia"/>
          <w:sz w:val="32"/>
          <w:szCs w:val="32"/>
        </w:rPr>
        <w:t>號</w:t>
      </w:r>
      <w:r>
        <w:rPr>
          <w:rFonts w:ascii="華康魏碑體" w:eastAsia="華康魏碑體" w:cs="華康魏碑體"/>
          <w:sz w:val="32"/>
          <w:szCs w:val="32"/>
        </w:rPr>
        <w:t xml:space="preserve"> </w:t>
      </w:r>
      <w:r>
        <w:rPr>
          <w:rFonts w:ascii="華康魏碑體" w:eastAsia="華康魏碑體" w:cs="華康魏碑體" w:hint="eastAsia"/>
          <w:sz w:val="32"/>
          <w:szCs w:val="32"/>
        </w:rPr>
        <w:t>電話：</w:t>
      </w:r>
      <w:r>
        <w:rPr>
          <w:rFonts w:ascii="華康魏碑體" w:eastAsia="華康魏碑體" w:cs="華康魏碑體"/>
          <w:sz w:val="32"/>
          <w:szCs w:val="32"/>
        </w:rPr>
        <w:t>06-9275488</w:t>
      </w:r>
    </w:p>
    <w:p w:rsidR="00811223" w:rsidRDefault="00811223" w:rsidP="00F12935">
      <w:pPr>
        <w:ind w:firstLineChars="88" w:firstLine="31680"/>
        <w:rPr>
          <w:rFonts w:ascii="華康魏碑體" w:eastAsia="華康魏碑體" w:cs="華康魏碑體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手機：</w:t>
      </w:r>
      <w:r>
        <w:rPr>
          <w:rFonts w:ascii="華康魏碑體" w:eastAsia="華康魏碑體" w:cs="華康魏碑體"/>
          <w:sz w:val="32"/>
          <w:szCs w:val="32"/>
        </w:rPr>
        <w:t>0910332097(</w:t>
      </w:r>
      <w:r>
        <w:rPr>
          <w:rFonts w:ascii="華康魏碑體" w:eastAsia="華康魏碑體" w:cs="華康魏碑體" w:hint="eastAsia"/>
          <w:sz w:val="32"/>
          <w:szCs w:val="32"/>
        </w:rPr>
        <w:t>理事長</w:t>
      </w:r>
      <w:r>
        <w:rPr>
          <w:rFonts w:ascii="華康魏碑體" w:eastAsia="華康魏碑體" w:cs="華康魏碑體"/>
          <w:sz w:val="32"/>
          <w:szCs w:val="32"/>
        </w:rPr>
        <w:t>)0972972527(</w:t>
      </w:r>
      <w:r>
        <w:rPr>
          <w:rFonts w:ascii="華康魏碑體" w:eastAsia="華康魏碑體" w:cs="華康魏碑體" w:hint="eastAsia"/>
          <w:sz w:val="32"/>
          <w:szCs w:val="32"/>
        </w:rPr>
        <w:t>總幹事</w:t>
      </w:r>
      <w:r>
        <w:rPr>
          <w:rFonts w:ascii="華康魏碑體" w:eastAsia="華康魏碑體" w:cs="華康魏碑體"/>
          <w:sz w:val="32"/>
          <w:szCs w:val="32"/>
        </w:rPr>
        <w:t>)</w:t>
      </w:r>
      <w:r>
        <w:rPr>
          <w:rFonts w:ascii="華康魏碑體" w:eastAsia="華康魏碑體" w:cs="華康魏碑體" w:hint="eastAsia"/>
          <w:sz w:val="32"/>
          <w:szCs w:val="32"/>
        </w:rPr>
        <w:t>傳真：</w:t>
      </w:r>
      <w:r>
        <w:rPr>
          <w:rFonts w:ascii="華康魏碑體" w:eastAsia="華康魏碑體" w:cs="華康魏碑體"/>
          <w:sz w:val="32"/>
          <w:szCs w:val="32"/>
        </w:rPr>
        <w:t>06-9273359</w:t>
      </w:r>
    </w:p>
    <w:p w:rsidR="00811223" w:rsidRDefault="00811223" w:rsidP="00F12935">
      <w:pPr>
        <w:ind w:left="31680" w:hangingChars="708" w:firstLine="31680"/>
        <w:rPr>
          <w:rFonts w:ascii="華康魏碑體" w:eastAsia="華康魏碑體" w:cs="華康魏碑體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九、研習講師：劉承武</w:t>
      </w:r>
      <w:r>
        <w:rPr>
          <w:rFonts w:ascii="華康魏碑體" w:eastAsia="華康魏碑體" w:cs="華康魏碑體"/>
          <w:sz w:val="32"/>
          <w:szCs w:val="32"/>
        </w:rPr>
        <w:t xml:space="preserve"> </w:t>
      </w:r>
      <w:r>
        <w:rPr>
          <w:rFonts w:ascii="華康魏碑體" w:eastAsia="華康魏碑體" w:cs="華康魏碑體" w:hint="eastAsia"/>
          <w:sz w:val="32"/>
          <w:szCs w:val="32"/>
        </w:rPr>
        <w:t>先生</w:t>
      </w:r>
      <w:r>
        <w:rPr>
          <w:rFonts w:ascii="華康魏碑體" w:eastAsia="華康魏碑體" w:cs="華康魏碑體"/>
          <w:sz w:val="32"/>
          <w:szCs w:val="32"/>
        </w:rPr>
        <w:t>(</w:t>
      </w:r>
      <w:r>
        <w:rPr>
          <w:rFonts w:ascii="華康魏碑體" w:eastAsia="華康魏碑體" w:cs="華康魏碑體" w:hint="eastAsia"/>
          <w:sz w:val="32"/>
          <w:szCs w:val="32"/>
        </w:rPr>
        <w:t>社團法人台灣犯罪被害人人權協會副理事長</w:t>
      </w:r>
      <w:r>
        <w:rPr>
          <w:rFonts w:ascii="華康魏碑體" w:eastAsia="華康魏碑體" w:cs="華康魏碑體"/>
          <w:sz w:val="32"/>
          <w:szCs w:val="32"/>
        </w:rPr>
        <w:t>)</w:t>
      </w:r>
    </w:p>
    <w:p w:rsidR="00811223" w:rsidRDefault="00811223" w:rsidP="00F12935">
      <w:pPr>
        <w:ind w:left="31680" w:hangingChars="708" w:firstLine="31680"/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十、研習主題：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十二</w:t>
      </w:r>
      <w:r w:rsidRPr="000A0928">
        <w:rPr>
          <w:rFonts w:ascii="標楷體" w:eastAsia="標楷體" w:hAnsi="標楷體" w:cs="標楷體" w:hint="eastAsia"/>
          <w:b/>
          <w:bCs/>
          <w:sz w:val="32"/>
          <w:szCs w:val="32"/>
        </w:rPr>
        <w:t>年國教如何善用與全家盟的主張及適性正確選擇</w:t>
      </w:r>
    </w:p>
    <w:p w:rsidR="00811223" w:rsidRDefault="00811223" w:rsidP="00C7616C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十一、研習大綱及內容：</w:t>
      </w:r>
    </w:p>
    <w:p w:rsidR="00811223" w:rsidRDefault="00811223" w:rsidP="00C7616C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/>
          <w:sz w:val="32"/>
          <w:szCs w:val="32"/>
        </w:rPr>
        <w:t>(</w:t>
      </w:r>
      <w:r>
        <w:rPr>
          <w:rFonts w:ascii="華康魏碑體" w:eastAsia="華康魏碑體" w:cs="華康魏碑體" w:hint="eastAsia"/>
          <w:sz w:val="32"/>
          <w:szCs w:val="32"/>
        </w:rPr>
        <w:t>一</w:t>
      </w:r>
      <w:r>
        <w:rPr>
          <w:rFonts w:ascii="華康魏碑體" w:eastAsia="華康魏碑體" w:cs="華康魏碑體"/>
          <w:sz w:val="32"/>
          <w:szCs w:val="32"/>
        </w:rPr>
        <w:t>)</w:t>
      </w:r>
      <w:r>
        <w:rPr>
          <w:rFonts w:ascii="華康魏碑體" w:eastAsia="華康魏碑體" w:cs="華康魏碑體" w:hint="eastAsia"/>
          <w:sz w:val="32"/>
          <w:szCs w:val="32"/>
        </w:rPr>
        <w:t>協助並鼓勵家長參與教育，成為學校合夥人。</w:t>
      </w:r>
    </w:p>
    <w:p w:rsidR="00811223" w:rsidRDefault="00811223" w:rsidP="00C7616C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/>
          <w:sz w:val="32"/>
          <w:szCs w:val="32"/>
        </w:rPr>
        <w:t>(</w:t>
      </w:r>
      <w:r>
        <w:rPr>
          <w:rFonts w:ascii="華康魏碑體" w:eastAsia="華康魏碑體" w:cs="華康魏碑體" w:hint="eastAsia"/>
          <w:sz w:val="32"/>
          <w:szCs w:val="32"/>
        </w:rPr>
        <w:t>二</w:t>
      </w:r>
      <w:r>
        <w:rPr>
          <w:rFonts w:ascii="華康魏碑體" w:eastAsia="華康魏碑體" w:cs="華康魏碑體"/>
          <w:sz w:val="32"/>
          <w:szCs w:val="32"/>
        </w:rPr>
        <w:t>)</w:t>
      </w:r>
      <w:r>
        <w:rPr>
          <w:rFonts w:ascii="華康魏碑體" w:eastAsia="華康魏碑體" w:cs="華康魏碑體" w:hint="eastAsia"/>
          <w:sz w:val="32"/>
          <w:szCs w:val="32"/>
        </w:rPr>
        <w:t>落實親師合作，共同協助學生發展多元智能。</w:t>
      </w:r>
    </w:p>
    <w:p w:rsidR="00811223" w:rsidRDefault="00811223" w:rsidP="00C7616C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/>
          <w:sz w:val="32"/>
          <w:szCs w:val="32"/>
        </w:rPr>
        <w:t>(</w:t>
      </w:r>
      <w:r>
        <w:rPr>
          <w:rFonts w:ascii="華康魏碑體" w:eastAsia="華康魏碑體" w:cs="華康魏碑體" w:hint="eastAsia"/>
          <w:sz w:val="32"/>
          <w:szCs w:val="32"/>
        </w:rPr>
        <w:t>三</w:t>
      </w:r>
      <w:r>
        <w:rPr>
          <w:rFonts w:ascii="華康魏碑體" w:eastAsia="華康魏碑體" w:cs="華康魏碑體"/>
          <w:sz w:val="32"/>
          <w:szCs w:val="32"/>
        </w:rPr>
        <w:t>)</w:t>
      </w:r>
      <w:r>
        <w:rPr>
          <w:rFonts w:ascii="華康魏碑體" w:eastAsia="華康魏碑體" w:cs="華康魏碑體" w:hint="eastAsia"/>
          <w:sz w:val="32"/>
          <w:szCs w:val="32"/>
        </w:rPr>
        <w:t>教導家長如何協助小孩找到有興趣的教育</w:t>
      </w:r>
    </w:p>
    <w:p w:rsidR="00811223" w:rsidRDefault="00811223" w:rsidP="00F12935">
      <w:pPr>
        <w:ind w:left="31680" w:hangingChars="753" w:firstLine="31680"/>
        <w:rPr>
          <w:rFonts w:ascii="華康魏碑體" w:eastAsia="華康魏碑體" w:cs="Times New Roman"/>
          <w:sz w:val="32"/>
          <w:szCs w:val="32"/>
        </w:rPr>
        <w:sectPr w:rsidR="00811223" w:rsidSect="00C7616C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  <w:r>
        <w:rPr>
          <w:rFonts w:ascii="華康魏碑體" w:eastAsia="華康魏碑體" w:cs="華康魏碑體" w:hint="eastAsia"/>
          <w:sz w:val="32"/>
          <w:szCs w:val="32"/>
        </w:rPr>
        <w:t>十二、活動經費</w:t>
      </w:r>
      <w:r>
        <w:rPr>
          <w:rFonts w:ascii="華康魏碑體" w:eastAsia="華康魏碑體" w:cs="華康魏碑體"/>
          <w:sz w:val="32"/>
          <w:szCs w:val="32"/>
        </w:rPr>
        <w:t>:</w:t>
      </w:r>
      <w:r>
        <w:rPr>
          <w:rFonts w:ascii="華康魏碑體" w:eastAsia="華康魏碑體" w:cs="華康魏碑體" w:hint="eastAsia"/>
          <w:sz w:val="32"/>
          <w:szCs w:val="32"/>
        </w:rPr>
        <w:t>本計畫所需經費概算如附件二，</w:t>
      </w:r>
      <w:r w:rsidRPr="00BD5128">
        <w:rPr>
          <w:rFonts w:ascii="華康魏碑體" w:eastAsia="華康魏碑體" w:cs="華康魏碑體" w:hint="eastAsia"/>
          <w:sz w:val="32"/>
          <w:szCs w:val="32"/>
        </w:rPr>
        <w:t>丞</w:t>
      </w:r>
      <w:r w:rsidRPr="00BD5128">
        <w:rPr>
          <w:rFonts w:ascii="華康魏碑體" w:eastAsia="華康魏碑體" w:hAnsi="新細明體" w:cs="華康魏碑體" w:hint="eastAsia"/>
          <w:sz w:val="32"/>
          <w:szCs w:val="32"/>
        </w:rPr>
        <w:t>澎湖縣政府金額補助</w:t>
      </w:r>
      <w:r w:rsidRPr="00BD5128">
        <w:rPr>
          <w:rFonts w:ascii="華康魏碑體" w:eastAsia="華康魏碑體" w:cs="華康魏碑體" w:hint="eastAsia"/>
          <w:sz w:val="32"/>
          <w:szCs w:val="32"/>
        </w:rPr>
        <w:t>。</w:t>
      </w:r>
    </w:p>
    <w:p w:rsidR="00811223" w:rsidRDefault="00811223" w:rsidP="003C3FE9">
      <w:pPr>
        <w:rPr>
          <w:rFonts w:ascii="華康魏碑體" w:eastAsia="華康魏碑體" w:cs="Times New Roman"/>
          <w:sz w:val="40"/>
          <w:szCs w:val="40"/>
        </w:rPr>
      </w:pPr>
      <w:r>
        <w:rPr>
          <w:rFonts w:ascii="華康魏碑體" w:eastAsia="華康魏碑體" w:cs="華康魏碑體" w:hint="eastAsia"/>
          <w:sz w:val="40"/>
          <w:szCs w:val="40"/>
        </w:rPr>
        <w:t>附件一</w:t>
      </w:r>
    </w:p>
    <w:p w:rsidR="00811223" w:rsidRPr="0010278D" w:rsidRDefault="00811223" w:rsidP="000E2D70">
      <w:pPr>
        <w:jc w:val="center"/>
        <w:rPr>
          <w:rFonts w:ascii="華康魏碑體" w:eastAsia="華康魏碑體" w:cs="Times New Roman"/>
          <w:sz w:val="40"/>
          <w:szCs w:val="40"/>
        </w:rPr>
      </w:pPr>
      <w:r w:rsidRPr="0010278D">
        <w:rPr>
          <w:rFonts w:ascii="華康魏碑體" w:eastAsia="華康魏碑體" w:cs="華康魏碑體" w:hint="eastAsia"/>
          <w:sz w:val="40"/>
          <w:szCs w:val="40"/>
        </w:rPr>
        <w:t>澎湖縣</w:t>
      </w:r>
      <w:r w:rsidRPr="0010278D">
        <w:rPr>
          <w:rFonts w:ascii="華康魏碑體" w:eastAsia="華康魏碑體" w:cs="華康魏碑體"/>
          <w:sz w:val="40"/>
          <w:szCs w:val="40"/>
        </w:rPr>
        <w:t>102</w:t>
      </w:r>
      <w:r w:rsidRPr="0010278D">
        <w:rPr>
          <w:rFonts w:ascii="華康魏碑體" w:eastAsia="華康魏碑體" w:cs="華康魏碑體" w:hint="eastAsia"/>
          <w:sz w:val="40"/>
          <w:szCs w:val="40"/>
        </w:rPr>
        <w:t>年度精進教學計畫─</w:t>
      </w:r>
    </w:p>
    <w:p w:rsidR="00811223" w:rsidRDefault="00811223" w:rsidP="000E2D70">
      <w:pPr>
        <w:jc w:val="center"/>
        <w:rPr>
          <w:rFonts w:ascii="華康魏碑體" w:eastAsia="華康魏碑體" w:cs="Times New Roman"/>
          <w:sz w:val="36"/>
          <w:szCs w:val="36"/>
        </w:rPr>
      </w:pPr>
      <w:r w:rsidRPr="000A0928">
        <w:rPr>
          <w:rFonts w:ascii="華康魏碑體" w:eastAsia="華康魏碑體" w:cs="華康魏碑體" w:hint="eastAsia"/>
          <w:sz w:val="36"/>
          <w:szCs w:val="36"/>
        </w:rPr>
        <w:t>「</w:t>
      </w:r>
      <w:r w:rsidRPr="000A0928">
        <w:rPr>
          <w:rFonts w:ascii="標楷體" w:eastAsia="標楷體" w:hAnsi="標楷體" w:cs="標楷體" w:hint="eastAsia"/>
          <w:b/>
          <w:bCs/>
          <w:sz w:val="36"/>
          <w:szCs w:val="36"/>
        </w:rPr>
        <w:t>十二年國教如何善用與全家盟的主張及適性正確選擇</w:t>
      </w:r>
      <w:r w:rsidRPr="000A0928">
        <w:rPr>
          <w:rFonts w:ascii="華康魏碑體" w:eastAsia="華康魏碑體" w:cs="華康魏碑體" w:hint="eastAsia"/>
          <w:sz w:val="36"/>
          <w:szCs w:val="36"/>
        </w:rPr>
        <w:t>」</w:t>
      </w:r>
    </w:p>
    <w:p w:rsidR="00811223" w:rsidRPr="001B11EB" w:rsidRDefault="00811223" w:rsidP="000E2D70">
      <w:pPr>
        <w:jc w:val="center"/>
        <w:rPr>
          <w:rFonts w:ascii="華康魏碑體" w:eastAsia="華康魏碑體" w:cs="Times New Roman"/>
          <w:sz w:val="40"/>
          <w:szCs w:val="40"/>
        </w:rPr>
      </w:pPr>
      <w:r w:rsidRPr="001B11EB">
        <w:rPr>
          <w:rFonts w:ascii="華康魏碑體" w:eastAsia="華康魏碑體" w:cs="華康魏碑體" w:hint="eastAsia"/>
          <w:sz w:val="40"/>
          <w:szCs w:val="40"/>
        </w:rPr>
        <w:t>研習課程表</w:t>
      </w:r>
    </w:p>
    <w:p w:rsidR="00811223" w:rsidRDefault="00811223" w:rsidP="000E2D70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時間：</w:t>
      </w:r>
      <w:r>
        <w:rPr>
          <w:rFonts w:ascii="華康魏碑體" w:eastAsia="華康魏碑體" w:cs="華康魏碑體"/>
          <w:sz w:val="32"/>
          <w:szCs w:val="32"/>
        </w:rPr>
        <w:t>102</w:t>
      </w:r>
      <w:r>
        <w:rPr>
          <w:rFonts w:ascii="華康魏碑體" w:eastAsia="華康魏碑體" w:cs="華康魏碑體" w:hint="eastAsia"/>
          <w:sz w:val="32"/>
          <w:szCs w:val="32"/>
        </w:rPr>
        <w:t>年</w:t>
      </w:r>
      <w:r>
        <w:rPr>
          <w:rFonts w:ascii="華康魏碑體" w:eastAsia="華康魏碑體" w:cs="華康魏碑體"/>
          <w:sz w:val="32"/>
          <w:szCs w:val="32"/>
        </w:rPr>
        <w:t>10</w:t>
      </w:r>
      <w:r>
        <w:rPr>
          <w:rFonts w:ascii="華康魏碑體" w:eastAsia="華康魏碑體" w:cs="華康魏碑體" w:hint="eastAsia"/>
          <w:sz w:val="32"/>
          <w:szCs w:val="32"/>
        </w:rPr>
        <w:t>月</w:t>
      </w:r>
      <w:r>
        <w:rPr>
          <w:rFonts w:ascii="華康魏碑體" w:eastAsia="華康魏碑體" w:cs="華康魏碑體"/>
          <w:sz w:val="32"/>
          <w:szCs w:val="32"/>
        </w:rPr>
        <w:t>19</w:t>
      </w:r>
      <w:r>
        <w:rPr>
          <w:rFonts w:ascii="華康魏碑體" w:eastAsia="華康魏碑體" w:cs="華康魏碑體" w:hint="eastAsia"/>
          <w:sz w:val="32"/>
          <w:szCs w:val="32"/>
        </w:rPr>
        <w:t>日</w:t>
      </w:r>
    </w:p>
    <w:p w:rsidR="00811223" w:rsidRDefault="00811223" w:rsidP="000E2D70">
      <w:pPr>
        <w:rPr>
          <w:rFonts w:ascii="華康魏碑體" w:eastAsia="華康魏碑體" w:cs="Times New Roman"/>
          <w:sz w:val="32"/>
          <w:szCs w:val="32"/>
        </w:rPr>
      </w:pPr>
      <w:r>
        <w:rPr>
          <w:rFonts w:ascii="華康魏碑體" w:eastAsia="華康魏碑體" w:cs="華康魏碑體" w:hint="eastAsia"/>
          <w:sz w:val="32"/>
          <w:szCs w:val="32"/>
        </w:rPr>
        <w:t>地點：文光國中會議室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4030"/>
        <w:gridCol w:w="3256"/>
        <w:gridCol w:w="1116"/>
      </w:tblGrid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活動時程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課程內容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主講人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備註</w:t>
            </w: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13:30~13:50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報到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本會及學校工作團隊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13:50~14:00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6"/>
                <w:szCs w:val="36"/>
              </w:rPr>
            </w:pPr>
            <w:r w:rsidRPr="00445A5D">
              <w:rPr>
                <w:rFonts w:ascii="華康魏碑體" w:eastAsia="華康魏碑體" w:cs="華康魏碑體" w:hint="eastAsia"/>
                <w:sz w:val="36"/>
                <w:szCs w:val="36"/>
              </w:rPr>
              <w:t>致歡迎詞及流程說明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長官、主、承辦單位代表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14:00~15:30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  <w:r w:rsidRPr="00445A5D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如何善用十二年國教的法制及政策以達適性目的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8"/>
                <w:szCs w:val="28"/>
              </w:rPr>
            </w:pPr>
            <w:r w:rsidRPr="00445A5D">
              <w:rPr>
                <w:rFonts w:ascii="華康魏碑體" w:eastAsia="華康魏碑體" w:cs="華康魏碑體" w:hint="eastAsia"/>
                <w:sz w:val="28"/>
                <w:szCs w:val="28"/>
              </w:rPr>
              <w:t>劉承武</w:t>
            </w:r>
            <w:r w:rsidRPr="00445A5D">
              <w:rPr>
                <w:rFonts w:ascii="華康魏碑體" w:eastAsia="華康魏碑體" w:cs="華康魏碑體"/>
                <w:sz w:val="28"/>
                <w:szCs w:val="28"/>
              </w:rPr>
              <w:t xml:space="preserve"> </w:t>
            </w:r>
            <w:r w:rsidRPr="00445A5D">
              <w:rPr>
                <w:rFonts w:ascii="華康魏碑體" w:eastAsia="華康魏碑體" w:cs="華康魏碑體" w:hint="eastAsia"/>
                <w:sz w:val="28"/>
                <w:szCs w:val="28"/>
              </w:rPr>
              <w:t>主任檢查官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15:30~15:45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sz w:val="32"/>
                <w:szCs w:val="32"/>
              </w:rPr>
            </w:pPr>
            <w:r w:rsidRPr="00445A5D">
              <w:rPr>
                <w:rFonts w:ascii="華康魏碑體" w:eastAsia="華康魏碑體" w:cs="華康魏碑體" w:hint="eastAsia"/>
                <w:sz w:val="32"/>
                <w:szCs w:val="32"/>
              </w:rPr>
              <w:t>休息時間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本會及學校工作團隊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15:45~17:15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5A5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協助孩子有效學習的實證樣貌</w:t>
            </w:r>
          </w:p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---</w:t>
            </w:r>
            <w:r w:rsidRPr="00445A5D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兼論正確選擇能力及興趣相應的學校和科系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8"/>
                <w:szCs w:val="28"/>
              </w:rPr>
              <w:t>劉</w:t>
            </w: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承武</w:t>
            </w:r>
            <w:r w:rsidRPr="00445A5D">
              <w:rPr>
                <w:rFonts w:ascii="華康魏碑體" w:eastAsia="華康魏碑體" w:cs="華康魏碑體"/>
                <w:sz w:val="26"/>
                <w:szCs w:val="26"/>
              </w:rPr>
              <w:t xml:space="preserve"> </w:t>
            </w: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主任檢查官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17:15~17:30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ascii="華康魏碑體" w:eastAsia="華康魏碑體" w:cs="Times New Roman"/>
                <w:b/>
                <w:bCs/>
                <w:sz w:val="32"/>
                <w:szCs w:val="32"/>
              </w:rPr>
            </w:pPr>
            <w:r w:rsidRPr="00445A5D">
              <w:rPr>
                <w:rFonts w:ascii="華康魏碑體" w:eastAsia="華康魏碑體" w:cs="華康魏碑體" w:hint="eastAsia"/>
                <w:sz w:val="32"/>
                <w:szCs w:val="32"/>
              </w:rPr>
              <w:t>休息時間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本會及學校工作團隊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17:30~18:00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  <w:r w:rsidRPr="00445A5D">
              <w:rPr>
                <w:rFonts w:ascii="華康魏碑體" w:eastAsia="華康魏碑體" w:cs="華康魏碑體" w:hint="eastAsia"/>
                <w:sz w:val="32"/>
                <w:szCs w:val="32"/>
              </w:rPr>
              <w:t>綜合座談</w:t>
            </w: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  <w:r w:rsidRPr="00445A5D">
              <w:rPr>
                <w:rFonts w:ascii="華康魏碑體" w:eastAsia="華康魏碑體" w:cs="華康魏碑體" w:hint="eastAsia"/>
                <w:sz w:val="26"/>
                <w:szCs w:val="26"/>
              </w:rPr>
              <w:t>本會及學校工作團隊</w:t>
            </w: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  <w:tr w:rsidR="00811223" w:rsidRPr="00445A5D">
        <w:trPr>
          <w:jc w:val="center"/>
        </w:trPr>
        <w:tc>
          <w:tcPr>
            <w:tcW w:w="2160" w:type="dxa"/>
            <w:vAlign w:val="center"/>
          </w:tcPr>
          <w:p w:rsidR="00811223" w:rsidRPr="00445A5D" w:rsidRDefault="00811223" w:rsidP="00445A5D">
            <w:pPr>
              <w:jc w:val="center"/>
              <w:rPr>
                <w:rFonts w:cs="Times New Roman"/>
              </w:rPr>
            </w:pPr>
            <w:r w:rsidRPr="00445A5D"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18:00~</w:t>
            </w:r>
          </w:p>
        </w:tc>
        <w:tc>
          <w:tcPr>
            <w:tcW w:w="4030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</w:p>
        </w:tc>
        <w:tc>
          <w:tcPr>
            <w:tcW w:w="325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26"/>
                <w:szCs w:val="26"/>
              </w:rPr>
            </w:pPr>
          </w:p>
        </w:tc>
        <w:tc>
          <w:tcPr>
            <w:tcW w:w="1116" w:type="dxa"/>
            <w:vAlign w:val="center"/>
          </w:tcPr>
          <w:p w:rsidR="00811223" w:rsidRPr="00445A5D" w:rsidRDefault="00811223" w:rsidP="00445A5D">
            <w:pPr>
              <w:jc w:val="both"/>
              <w:rPr>
                <w:rFonts w:ascii="華康魏碑體" w:eastAsia="華康魏碑體" w:cs="Times New Roman"/>
                <w:sz w:val="32"/>
                <w:szCs w:val="32"/>
              </w:rPr>
            </w:pPr>
          </w:p>
        </w:tc>
      </w:tr>
    </w:tbl>
    <w:p w:rsidR="00811223" w:rsidRPr="001B11EB" w:rsidRDefault="00811223" w:rsidP="00F12935">
      <w:pPr>
        <w:rPr>
          <w:rFonts w:cs="Times New Roman"/>
        </w:rPr>
      </w:pPr>
    </w:p>
    <w:sectPr w:rsidR="00811223" w:rsidRPr="001B11EB" w:rsidSect="003C3FE9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223" w:rsidRDefault="00811223" w:rsidP="000334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11223" w:rsidRDefault="00811223" w:rsidP="000334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223" w:rsidRDefault="00811223" w:rsidP="000334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11223" w:rsidRDefault="00811223" w:rsidP="000334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885"/>
    <w:rsid w:val="000334CF"/>
    <w:rsid w:val="000A0928"/>
    <w:rsid w:val="000E2D70"/>
    <w:rsid w:val="0010278D"/>
    <w:rsid w:val="001B11EB"/>
    <w:rsid w:val="00237365"/>
    <w:rsid w:val="002430FB"/>
    <w:rsid w:val="003327B0"/>
    <w:rsid w:val="003C3FE9"/>
    <w:rsid w:val="003D3C71"/>
    <w:rsid w:val="00443832"/>
    <w:rsid w:val="00445A5D"/>
    <w:rsid w:val="00493885"/>
    <w:rsid w:val="005160A7"/>
    <w:rsid w:val="0053611F"/>
    <w:rsid w:val="0055116B"/>
    <w:rsid w:val="0072659D"/>
    <w:rsid w:val="00811223"/>
    <w:rsid w:val="008C542B"/>
    <w:rsid w:val="00974704"/>
    <w:rsid w:val="00996BEC"/>
    <w:rsid w:val="009F7F86"/>
    <w:rsid w:val="00AB249B"/>
    <w:rsid w:val="00AC7B96"/>
    <w:rsid w:val="00BB6B2C"/>
    <w:rsid w:val="00BD5128"/>
    <w:rsid w:val="00BF68B4"/>
    <w:rsid w:val="00C3140F"/>
    <w:rsid w:val="00C358FA"/>
    <w:rsid w:val="00C7616C"/>
    <w:rsid w:val="00D419FB"/>
    <w:rsid w:val="00DF7948"/>
    <w:rsid w:val="00E01479"/>
    <w:rsid w:val="00E01EF2"/>
    <w:rsid w:val="00F00ED0"/>
    <w:rsid w:val="00F1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365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3885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278D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rsid w:val="0003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34CF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033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34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148</Words>
  <Characters>846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澎湖縣102年度精進教學計畫─</dc:title>
  <dc:subject/>
  <dc:creator>yungchihm@gamil.com</dc:creator>
  <cp:keywords/>
  <dc:description/>
  <cp:lastModifiedBy>User</cp:lastModifiedBy>
  <cp:revision>2</cp:revision>
  <cp:lastPrinted>2013-10-01T03:35:00Z</cp:lastPrinted>
  <dcterms:created xsi:type="dcterms:W3CDTF">2013-10-01T08:16:00Z</dcterms:created>
  <dcterms:modified xsi:type="dcterms:W3CDTF">2013-10-01T08:16:00Z</dcterms:modified>
</cp:coreProperties>
</file>